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8918FA" w14:textId="1379E6AB" w:rsidR="00D15E1E" w:rsidRDefault="002E0B6C">
      <w:r>
        <w:rPr>
          <w:rFonts w:hint="eastAsia"/>
        </w:rPr>
        <w:t>本产品处于刚试验成功阶段，还未装好固定装置和糊纸灯罩等外包装，不过近期可陆续实现。</w:t>
      </w:r>
    </w:p>
    <w:p w14:paraId="4B117BE5" w14:textId="0274FCAD" w:rsidR="002E0B6C" w:rsidRDefault="002E0B6C"/>
    <w:p w14:paraId="2338C51C" w14:textId="67D207E9" w:rsidR="002E0B6C" w:rsidRDefault="002E0B6C">
      <w:r w:rsidRPr="002E0B6C">
        <w:rPr>
          <w:noProof/>
        </w:rPr>
        <w:drawing>
          <wp:anchor distT="0" distB="0" distL="114300" distR="114300" simplePos="0" relativeHeight="251658240" behindDoc="0" locked="0" layoutInCell="1" allowOverlap="1" wp14:anchorId="157CE082" wp14:editId="6435D992">
            <wp:simplePos x="0" y="0"/>
            <wp:positionH relativeFrom="margin">
              <wp:posOffset>485775</wp:posOffset>
            </wp:positionH>
            <wp:positionV relativeFrom="paragraph">
              <wp:posOffset>187960</wp:posOffset>
            </wp:positionV>
            <wp:extent cx="2057400" cy="3038475"/>
            <wp:effectExtent l="4762" t="0" r="4763" b="4762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574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在洞洞板上进行初步调试（如下图）。</w:t>
      </w:r>
    </w:p>
    <w:p w14:paraId="17C525F8" w14:textId="6896B011" w:rsidR="002E0B6C" w:rsidRDefault="002E0B6C">
      <w:r>
        <w:rPr>
          <w:rFonts w:hint="eastAsia"/>
        </w:rPr>
        <w:t>人体感应模块，W</w:t>
      </w:r>
      <w:r>
        <w:t>S2812</w:t>
      </w:r>
      <w:r>
        <w:rPr>
          <w:rFonts w:hint="eastAsia"/>
        </w:rPr>
        <w:t>灯带，光敏电阻模块采用外接形式，两个按键分别控制常亮和感应模式。</w:t>
      </w:r>
    </w:p>
    <w:p w14:paraId="2658D695" w14:textId="53DBC4C8" w:rsidR="002E0B6C" w:rsidRDefault="002E0B6C"/>
    <w:p w14:paraId="07FE7057" w14:textId="52A5CA61" w:rsidR="002E0B6C" w:rsidRDefault="002E0B6C"/>
    <w:p w14:paraId="774C1503" w14:textId="411D4680" w:rsidR="002E0B6C" w:rsidRDefault="002E0B6C"/>
    <w:p w14:paraId="6B64DFCB" w14:textId="4A359334" w:rsidR="002E0B6C" w:rsidRDefault="002E0B6C"/>
    <w:p w14:paraId="137382DC" w14:textId="20C9580C" w:rsidR="002E0B6C" w:rsidRDefault="002E0B6C"/>
    <w:p w14:paraId="4BE2F5AF" w14:textId="2223F63C" w:rsidR="002E0B6C" w:rsidRDefault="002E0B6C"/>
    <w:p w14:paraId="35B246FB" w14:textId="5B3FBA0C" w:rsidR="002E0B6C" w:rsidRDefault="002E0B6C"/>
    <w:p w14:paraId="78FC1CA3" w14:textId="6227C65D" w:rsidR="002E0B6C" w:rsidRDefault="002E0B6C"/>
    <w:p w14:paraId="053175B3" w14:textId="79D810B2" w:rsidR="002E0B6C" w:rsidRDefault="002E0B6C"/>
    <w:p w14:paraId="36BE46BF" w14:textId="4D8A5CE1" w:rsidR="002E0B6C" w:rsidRDefault="002E0B6C"/>
    <w:p w14:paraId="4DEAC7DE" w14:textId="20B138C1" w:rsidR="002E0B6C" w:rsidRDefault="002E0B6C"/>
    <w:p w14:paraId="4CC9C6C6" w14:textId="5E637681" w:rsidR="002E0B6C" w:rsidRDefault="002E0B6C"/>
    <w:p w14:paraId="45F7D299" w14:textId="72909C18" w:rsidR="002E0B6C" w:rsidRDefault="002E0B6C">
      <w:r w:rsidRPr="002E0B6C">
        <w:rPr>
          <w:noProof/>
        </w:rPr>
        <w:drawing>
          <wp:anchor distT="0" distB="0" distL="114300" distR="114300" simplePos="0" relativeHeight="251659264" behindDoc="0" locked="0" layoutInCell="1" allowOverlap="1" wp14:anchorId="1EE46B57" wp14:editId="100EB2E0">
            <wp:simplePos x="0" y="0"/>
            <wp:positionH relativeFrom="margin">
              <wp:align>left</wp:align>
            </wp:positionH>
            <wp:positionV relativeFrom="paragraph">
              <wp:posOffset>103294</wp:posOffset>
            </wp:positionV>
            <wp:extent cx="2327910" cy="3104515"/>
            <wp:effectExtent l="0" t="7303" r="7938" b="7937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27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常亮按键可实现多种颜色的常亮。颜色的增添删减均可在源码中改变以实现。</w:t>
      </w:r>
    </w:p>
    <w:p w14:paraId="1D0E40EE" w14:textId="08345AC6" w:rsidR="002E0B6C" w:rsidRDefault="002E0B6C">
      <w:r>
        <w:rPr>
          <w:rFonts w:hint="eastAsia"/>
        </w:rPr>
        <w:t>在实际应用过程中，可设置冷暖光以适应不同季节的需要，满足人们的心理需求。</w:t>
      </w:r>
    </w:p>
    <w:p w14:paraId="6359622E" w14:textId="30CE4954" w:rsidR="002E0B6C" w:rsidRDefault="002E0B6C"/>
    <w:p w14:paraId="36D249A7" w14:textId="3C6063DC" w:rsidR="002E0B6C" w:rsidRDefault="002E0B6C"/>
    <w:p w14:paraId="1B21FD37" w14:textId="77777777" w:rsidR="002E0B6C" w:rsidRDefault="002E0B6C"/>
    <w:p w14:paraId="395125A3" w14:textId="2449BA99" w:rsidR="002E0B6C" w:rsidRDefault="002E0B6C"/>
    <w:p w14:paraId="04085B51" w14:textId="36A600C3" w:rsidR="002E0B6C" w:rsidRDefault="002E0B6C"/>
    <w:p w14:paraId="5DF6DDBE" w14:textId="15D0A84C" w:rsidR="002E0B6C" w:rsidRDefault="002E0B6C"/>
    <w:p w14:paraId="09F11594" w14:textId="230661DA" w:rsidR="002E0B6C" w:rsidRDefault="002E0B6C"/>
    <w:p w14:paraId="17B92FCE" w14:textId="76B99441" w:rsidR="002E0B6C" w:rsidRDefault="002E0B6C"/>
    <w:p w14:paraId="5C2D3A2A" w14:textId="38ACCC85" w:rsidR="002E0B6C" w:rsidRDefault="002E0B6C"/>
    <w:p w14:paraId="52EE5F35" w14:textId="14155935" w:rsidR="002E0B6C" w:rsidRDefault="002E0B6C"/>
    <w:p w14:paraId="05503AC3" w14:textId="72D4F6BD" w:rsidR="002E0B6C" w:rsidRDefault="002E0B6C"/>
    <w:p w14:paraId="5D9BAD13" w14:textId="6F0AA505" w:rsidR="002E0B6C" w:rsidRDefault="002E0B6C">
      <w:r w:rsidRPr="002E0B6C">
        <w:rPr>
          <w:noProof/>
        </w:rPr>
        <w:drawing>
          <wp:anchor distT="0" distB="0" distL="114300" distR="114300" simplePos="0" relativeHeight="251660288" behindDoc="0" locked="0" layoutInCell="1" allowOverlap="1" wp14:anchorId="55F1F034" wp14:editId="049B25BF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2327275" cy="3104515"/>
            <wp:effectExtent l="0" t="7620" r="8255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2727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9CEDE" w14:textId="77777777" w:rsidR="002E0B6C" w:rsidRDefault="002E0B6C"/>
    <w:p w14:paraId="0680DE34" w14:textId="77777777" w:rsidR="002E0B6C" w:rsidRDefault="002E0B6C"/>
    <w:p w14:paraId="5F1567A5" w14:textId="55EEB02E" w:rsidR="002E0B6C" w:rsidRDefault="002E0B6C"/>
    <w:p w14:paraId="5ACF4111" w14:textId="77777777" w:rsidR="002E0B6C" w:rsidRDefault="002E0B6C"/>
    <w:p w14:paraId="094C6D70" w14:textId="77777777" w:rsidR="002E0B6C" w:rsidRDefault="002E0B6C"/>
    <w:p w14:paraId="60868B1F" w14:textId="77777777" w:rsidR="002E0B6C" w:rsidRDefault="002E0B6C"/>
    <w:p w14:paraId="5C3780BD" w14:textId="77777777" w:rsidR="002E0B6C" w:rsidRDefault="002E0B6C"/>
    <w:p w14:paraId="76AABC6D" w14:textId="77777777" w:rsidR="002E0B6C" w:rsidRDefault="002E0B6C"/>
    <w:p w14:paraId="4D75F9C5" w14:textId="77777777" w:rsidR="002E0B6C" w:rsidRDefault="002E0B6C"/>
    <w:p w14:paraId="750D8B94" w14:textId="77777777" w:rsidR="002E0B6C" w:rsidRDefault="002E0B6C"/>
    <w:p w14:paraId="4C75516E" w14:textId="77777777" w:rsidR="002E0B6C" w:rsidRDefault="002E0B6C"/>
    <w:p w14:paraId="61C5B661" w14:textId="77777777" w:rsidR="002E0B6C" w:rsidRDefault="002E0B6C"/>
    <w:p w14:paraId="0B150504" w14:textId="77777777" w:rsidR="002E0B6C" w:rsidRDefault="002E0B6C"/>
    <w:p w14:paraId="58E3C0BE" w14:textId="78F2863F" w:rsidR="002E0B6C" w:rsidRDefault="002E0B6C">
      <w:r>
        <w:rPr>
          <w:rFonts w:hint="eastAsia"/>
        </w:rPr>
        <w:lastRenderedPageBreak/>
        <w:t>感应按键按下后，在天黑及感应到人来后，可实现R</w:t>
      </w:r>
      <w:r>
        <w:t>GB</w:t>
      </w:r>
      <w:r>
        <w:rPr>
          <w:rFonts w:hint="eastAsia"/>
        </w:rPr>
        <w:t>多种颜色平缓过渡的炫彩色效果。</w:t>
      </w:r>
    </w:p>
    <w:p w14:paraId="5C1B98B2" w14:textId="51CD05BF" w:rsidR="002E0B6C" w:rsidRDefault="00502826">
      <w:r>
        <w:rPr>
          <w:rFonts w:hint="eastAsia"/>
        </w:rPr>
        <w:t>下附视频。</w:t>
      </w:r>
    </w:p>
    <w:bookmarkStart w:id="0" w:name="_GoBack"/>
    <w:p w14:paraId="40C6208C" w14:textId="2677E37C" w:rsidR="002E0B6C" w:rsidRDefault="00A17EA4">
      <w:r w:rsidRPr="00A17EA4">
        <w:object w:dxaOrig="3036" w:dyaOrig="816" w14:anchorId="423B38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52pt;height:40.65pt" o:ole="">
            <v:imagedata r:id="rId9" o:title=""/>
          </v:shape>
          <o:OLEObject Type="Embed" ProgID="Package" ShapeID="_x0000_i1029" DrawAspect="Content" ObjectID="_1632682767" r:id="rId10"/>
        </w:object>
      </w:r>
      <w:bookmarkEnd w:id="0"/>
    </w:p>
    <w:p w14:paraId="7A0DCBBE" w14:textId="7E4E3C0B" w:rsidR="002E0B6C" w:rsidRDefault="002E0B6C"/>
    <w:p w14:paraId="1A62744D" w14:textId="79E1D6EE" w:rsidR="002E0B6C" w:rsidRDefault="002E0B6C"/>
    <w:p w14:paraId="67FF4EA9" w14:textId="62906443" w:rsidR="00502826" w:rsidRDefault="00502826">
      <w:r>
        <w:rPr>
          <w:rFonts w:hint="eastAsia"/>
        </w:rPr>
        <w:t>在实验过程中，采用了3</w:t>
      </w:r>
      <w:r>
        <w:t>0</w:t>
      </w:r>
      <w:r>
        <w:rPr>
          <w:rFonts w:hint="eastAsia"/>
        </w:rPr>
        <w:t>灯珠的W</w:t>
      </w:r>
      <w:r>
        <w:t>S2812</w:t>
      </w:r>
      <w:r>
        <w:rPr>
          <w:rFonts w:hint="eastAsia"/>
        </w:rPr>
        <w:t>灯带，在实际应用时，可拼接多条灯带环绕楼梯，形成绚丽的视觉效果，在高端场所营造现代科技质感。</w:t>
      </w:r>
    </w:p>
    <w:p w14:paraId="7E3352B9" w14:textId="77777777" w:rsidR="002E0B6C" w:rsidRDefault="002E0B6C"/>
    <w:p w14:paraId="40A4243B" w14:textId="21CE3A06" w:rsidR="002E0B6C" w:rsidRDefault="00DD4049">
      <w:r>
        <w:rPr>
          <w:rFonts w:hint="eastAsia"/>
        </w:rPr>
        <w:t>（在按键使用的过程中仍存在缺陷，仍在不断改进。）</w:t>
      </w:r>
    </w:p>
    <w:p w14:paraId="01C6834E" w14:textId="77777777" w:rsidR="00DD4049" w:rsidRDefault="00DD4049"/>
    <w:sectPr w:rsidR="00DD40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B259A" w14:textId="77777777" w:rsidR="00101841" w:rsidRDefault="00101841" w:rsidP="002E0B6C">
      <w:r>
        <w:separator/>
      </w:r>
    </w:p>
  </w:endnote>
  <w:endnote w:type="continuationSeparator" w:id="0">
    <w:p w14:paraId="44695AFA" w14:textId="77777777" w:rsidR="00101841" w:rsidRDefault="00101841" w:rsidP="002E0B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01F2DC" w14:textId="77777777" w:rsidR="00101841" w:rsidRDefault="00101841" w:rsidP="002E0B6C">
      <w:r>
        <w:separator/>
      </w:r>
    </w:p>
  </w:footnote>
  <w:footnote w:type="continuationSeparator" w:id="0">
    <w:p w14:paraId="52508AA3" w14:textId="77777777" w:rsidR="00101841" w:rsidRDefault="00101841" w:rsidP="002E0B6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A14"/>
    <w:rsid w:val="00101841"/>
    <w:rsid w:val="002E0B6C"/>
    <w:rsid w:val="00455A42"/>
    <w:rsid w:val="00502826"/>
    <w:rsid w:val="008F1A14"/>
    <w:rsid w:val="00A17EA4"/>
    <w:rsid w:val="00D15E1E"/>
    <w:rsid w:val="00DD4049"/>
    <w:rsid w:val="00E902BF"/>
    <w:rsid w:val="00F72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36BF4E"/>
  <w15:chartTrackingRefBased/>
  <w15:docId w15:val="{414E0EC5-0C0D-4646-BD31-F4E2F67C0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0B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E0B6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E0B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E0B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oleObject" Target="embeddings/oleObject1.bin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炜权 唐</dc:creator>
  <cp:keywords/>
  <dc:description/>
  <cp:lastModifiedBy>炜权 唐</cp:lastModifiedBy>
  <cp:revision>7</cp:revision>
  <dcterms:created xsi:type="dcterms:W3CDTF">2019-10-15T12:57:00Z</dcterms:created>
  <dcterms:modified xsi:type="dcterms:W3CDTF">2019-10-15T14:13:00Z</dcterms:modified>
</cp:coreProperties>
</file>